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6FA2B" w14:textId="712B8443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  <w:r w:rsidR="003C5F83">
        <w:rPr>
          <w:rFonts w:ascii="Arial" w:hAnsi="Arial" w:cs="Arial"/>
          <w:sz w:val="20"/>
          <w:szCs w:val="20"/>
        </w:rPr>
        <w:t xml:space="preserve"> Nr. 1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PAŠALINIMO PAGRINDAI,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AD6D78"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A71ABAD" w14:textId="77777777" w:rsidR="00E54DDB" w:rsidRDefault="00E54DDB" w:rsidP="00E54DDB">
            <w:pPr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E11419">
              <w:rPr>
                <w:rFonts w:ascii="Arial" w:hAnsi="Arial" w:cs="Arial"/>
                <w:sz w:val="20"/>
                <w:szCs w:val="20"/>
                <w:lang w:eastAsia="lt-LT"/>
              </w:rPr>
              <w:t>Tiekėjas turi teisę verstis</w:t>
            </w:r>
            <w:r>
              <w:rPr>
                <w:rFonts w:ascii="Arial" w:hAnsi="Arial" w:cs="Arial"/>
                <w:sz w:val="20"/>
                <w:szCs w:val="20"/>
                <w:lang w:eastAsia="lt-LT"/>
              </w:rPr>
              <w:t xml:space="preserve"> potencialiai pavojingų įrenginių tikrinimo veikla šiose srityse:</w:t>
            </w:r>
          </w:p>
          <w:p w14:paraId="45D3B6B5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Garo ir vandens šildymo katilų;</w:t>
            </w:r>
          </w:p>
          <w:p w14:paraId="661513B2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Slėginių indų;</w:t>
            </w:r>
          </w:p>
          <w:p w14:paraId="51A17A9D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Pavojingų medžiagų slėginių vamzdynų;</w:t>
            </w:r>
          </w:p>
          <w:p w14:paraId="3AE9C8E7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Beslėgių</w:t>
            </w:r>
            <w:proofErr w:type="spellEnd"/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 xml:space="preserve"> pavojingų medžiagų talpyklų;</w:t>
            </w:r>
          </w:p>
          <w:p w14:paraId="35CD2707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Liftų;</w:t>
            </w:r>
          </w:p>
          <w:p w14:paraId="1A5EFA9B" w14:textId="77777777" w:rsidR="00E54DDB" w:rsidRPr="001873F9" w:rsidRDefault="00E54DDB" w:rsidP="00E54DDB">
            <w:pPr>
              <w:numPr>
                <w:ilvl w:val="0"/>
                <w:numId w:val="27"/>
              </w:numPr>
              <w:tabs>
                <w:tab w:val="left" w:pos="270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73F9">
              <w:rPr>
                <w:rFonts w:ascii="Arial" w:hAnsi="Arial" w:cs="Arial"/>
                <w:color w:val="000000"/>
                <w:sz w:val="20"/>
                <w:szCs w:val="20"/>
              </w:rPr>
              <w:t>Kėlimo įrenginių.</w:t>
            </w:r>
          </w:p>
          <w:p w14:paraId="78132619" w14:textId="4CDB0C3F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3CAA2584" w14:textId="77777777" w:rsidR="00485E9F" w:rsidRPr="00486AE7" w:rsidRDefault="00A9141D" w:rsidP="00485E9F">
            <w:pPr>
              <w:pStyle w:val="ListParagraph"/>
              <w:numPr>
                <w:ilvl w:val="0"/>
                <w:numId w:val="28"/>
              </w:numPr>
              <w:tabs>
                <w:tab w:val="left" w:pos="455"/>
              </w:tabs>
              <w:ind w:left="30" w:firstLine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942882">
              <w:rPr>
                <w:rFonts w:ascii="Arial" w:hAnsi="Arial" w:cs="Arial"/>
                <w:color w:val="000000"/>
                <w:sz w:val="20"/>
                <w:szCs w:val="20"/>
              </w:rPr>
              <w:t>A tipo kontrolės įstaigos akreditavimo pažymėjimas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942882">
              <w:rPr>
                <w:rFonts w:ascii="Arial" w:hAnsi="Arial" w:cs="Arial"/>
                <w:color w:val="000000"/>
                <w:sz w:val="20"/>
                <w:szCs w:val="20"/>
              </w:rPr>
              <w:t xml:space="preserve"> atitinkantis LST EN ISO/IEC 17020 arba lygiavertį standartą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942882">
              <w:rPr>
                <w:rFonts w:ascii="Arial" w:hAnsi="Arial" w:cs="Arial"/>
                <w:color w:val="000000"/>
                <w:sz w:val="20"/>
                <w:szCs w:val="20"/>
              </w:rPr>
              <w:t xml:space="preserve"> leidžiantį atlikti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nurodytų </w:t>
            </w:r>
            <w:r w:rsidRPr="00942882">
              <w:rPr>
                <w:rFonts w:ascii="Arial" w:hAnsi="Arial" w:cs="Arial"/>
                <w:color w:val="000000"/>
                <w:sz w:val="20"/>
                <w:szCs w:val="20"/>
              </w:rPr>
              <w:t>potencialiai pavojingų įrenginių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42882">
              <w:rPr>
                <w:rFonts w:ascii="Arial" w:hAnsi="Arial" w:cs="Arial"/>
                <w:color w:val="000000"/>
                <w:sz w:val="20"/>
                <w:szCs w:val="20"/>
              </w:rPr>
              <w:t>tikrinimą arba kito lygiaverčio dokumento  kopija</w:t>
            </w:r>
            <w:r w:rsidR="00485E9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485E9F" w:rsidRPr="00486AE7">
              <w:rPr>
                <w:rFonts w:ascii="Arial" w:hAnsi="Arial" w:cs="Arial"/>
                <w:sz w:val="20"/>
                <w:szCs w:val="20"/>
              </w:rPr>
              <w:t xml:space="preserve">arba nuoroda į viešai prieinamą informaciją. </w:t>
            </w:r>
          </w:p>
          <w:p w14:paraId="3839B47D" w14:textId="6064A791" w:rsidR="00B6225B" w:rsidRPr="00A11502" w:rsidRDefault="00B6225B" w:rsidP="00E54DDB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18CDFB33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kiekvienas Tiekėjų grupės narys (-</w:t>
            </w:r>
            <w:proofErr w:type="spellStart"/>
            <w:r w:rsidRPr="00AA084F">
              <w:rPr>
                <w:rFonts w:ascii="Arial" w:hAnsi="Arial" w:cs="Arial"/>
                <w:sz w:val="20"/>
                <w:szCs w:val="20"/>
              </w:rPr>
              <w:t>iai</w:t>
            </w:r>
            <w:proofErr w:type="spellEnd"/>
            <w:r w:rsidRPr="00AA084F">
              <w:rPr>
                <w:rFonts w:ascii="Arial" w:hAnsi="Arial" w:cs="Arial"/>
                <w:sz w:val="20"/>
                <w:szCs w:val="20"/>
              </w:rPr>
              <w:t xml:space="preserve">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B6225B" w:rsidRPr="00AA084F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B6225B" w:rsidRPr="00FE5275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 xml:space="preserve">į BPS </w:t>
            </w:r>
            <w:r w:rsidR="001F76C1" w:rsidRPr="001F76C1">
              <w:rPr>
                <w:rFonts w:ascii="Arial" w:hAnsi="Arial" w:cs="Arial"/>
                <w:sz w:val="20"/>
                <w:szCs w:val="20"/>
              </w:rPr>
              <w:t>18</w:t>
            </w:r>
            <w:r w:rsidRPr="001F76C1">
              <w:rPr>
                <w:rFonts w:ascii="Arial" w:hAnsi="Arial" w:cs="Arial"/>
                <w:sz w:val="20"/>
                <w:szCs w:val="20"/>
              </w:rPr>
              <w:t>.</w:t>
            </w:r>
            <w:r w:rsidR="001F76C1"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82B5" w14:textId="77777777" w:rsidR="001D5EFE" w:rsidRDefault="001D5EFE" w:rsidP="001C65C9">
      <w:pPr>
        <w:spacing w:after="0" w:line="240" w:lineRule="auto"/>
      </w:pPr>
      <w:r>
        <w:separator/>
      </w:r>
    </w:p>
  </w:endnote>
  <w:endnote w:type="continuationSeparator" w:id="0">
    <w:p w14:paraId="6311C6CD" w14:textId="77777777" w:rsidR="001D5EFE" w:rsidRDefault="001D5EFE" w:rsidP="001C65C9">
      <w:pPr>
        <w:spacing w:after="0" w:line="240" w:lineRule="auto"/>
      </w:pPr>
      <w:r>
        <w:continuationSeparator/>
      </w:r>
    </w:p>
  </w:endnote>
  <w:endnote w:type="continuationNotice" w:id="1">
    <w:p w14:paraId="1495C4E9" w14:textId="77777777" w:rsidR="001D5EFE" w:rsidRDefault="001D5E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DAF72" w14:textId="77777777" w:rsidR="001D5EFE" w:rsidRDefault="001D5EFE" w:rsidP="001C65C9">
      <w:pPr>
        <w:spacing w:after="0" w:line="240" w:lineRule="auto"/>
      </w:pPr>
      <w:r>
        <w:separator/>
      </w:r>
    </w:p>
  </w:footnote>
  <w:footnote w:type="continuationSeparator" w:id="0">
    <w:p w14:paraId="175D8AFC" w14:textId="77777777" w:rsidR="001D5EFE" w:rsidRDefault="001D5EFE" w:rsidP="001C65C9">
      <w:pPr>
        <w:spacing w:after="0" w:line="240" w:lineRule="auto"/>
      </w:pPr>
      <w:r>
        <w:continuationSeparator/>
      </w:r>
    </w:p>
  </w:footnote>
  <w:footnote w:type="continuationNotice" w:id="1">
    <w:p w14:paraId="5A9667DD" w14:textId="77777777" w:rsidR="001D5EFE" w:rsidRDefault="001D5E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AF212D"/>
    <w:multiLevelType w:val="hybridMultilevel"/>
    <w:tmpl w:val="5F34A63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13DC2"/>
    <w:multiLevelType w:val="hybridMultilevel"/>
    <w:tmpl w:val="7DE656BA"/>
    <w:lvl w:ilvl="0" w:tplc="71FC604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25" w:hanging="360"/>
      </w:pPr>
    </w:lvl>
    <w:lvl w:ilvl="2" w:tplc="0427001B" w:tentative="1">
      <w:start w:val="1"/>
      <w:numFmt w:val="lowerRoman"/>
      <w:lvlText w:val="%3."/>
      <w:lvlJc w:val="right"/>
      <w:pPr>
        <w:ind w:left="2145" w:hanging="180"/>
      </w:pPr>
    </w:lvl>
    <w:lvl w:ilvl="3" w:tplc="0427000F" w:tentative="1">
      <w:start w:val="1"/>
      <w:numFmt w:val="decimal"/>
      <w:lvlText w:val="%4."/>
      <w:lvlJc w:val="left"/>
      <w:pPr>
        <w:ind w:left="2865" w:hanging="360"/>
      </w:pPr>
    </w:lvl>
    <w:lvl w:ilvl="4" w:tplc="04270019" w:tentative="1">
      <w:start w:val="1"/>
      <w:numFmt w:val="lowerLetter"/>
      <w:lvlText w:val="%5."/>
      <w:lvlJc w:val="left"/>
      <w:pPr>
        <w:ind w:left="3585" w:hanging="360"/>
      </w:pPr>
    </w:lvl>
    <w:lvl w:ilvl="5" w:tplc="0427001B" w:tentative="1">
      <w:start w:val="1"/>
      <w:numFmt w:val="lowerRoman"/>
      <w:lvlText w:val="%6."/>
      <w:lvlJc w:val="right"/>
      <w:pPr>
        <w:ind w:left="4305" w:hanging="180"/>
      </w:pPr>
    </w:lvl>
    <w:lvl w:ilvl="6" w:tplc="0427000F" w:tentative="1">
      <w:start w:val="1"/>
      <w:numFmt w:val="decimal"/>
      <w:lvlText w:val="%7."/>
      <w:lvlJc w:val="left"/>
      <w:pPr>
        <w:ind w:left="5025" w:hanging="360"/>
      </w:pPr>
    </w:lvl>
    <w:lvl w:ilvl="7" w:tplc="04270019" w:tentative="1">
      <w:start w:val="1"/>
      <w:numFmt w:val="lowerLetter"/>
      <w:lvlText w:val="%8."/>
      <w:lvlJc w:val="left"/>
      <w:pPr>
        <w:ind w:left="5745" w:hanging="360"/>
      </w:pPr>
    </w:lvl>
    <w:lvl w:ilvl="8" w:tplc="042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8"/>
  </w:num>
  <w:num w:numId="4" w16cid:durableId="42947886">
    <w:abstractNumId w:val="27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5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6"/>
  </w:num>
  <w:num w:numId="26" w16cid:durableId="787970694">
    <w:abstractNumId w:val="10"/>
  </w:num>
  <w:num w:numId="27" w16cid:durableId="2067988954">
    <w:abstractNumId w:val="25"/>
  </w:num>
  <w:num w:numId="28" w16cid:durableId="527109348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EFE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5F83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5E9F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652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41D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0F9D"/>
    <w:rsid w:val="00B0156E"/>
    <w:rsid w:val="00B07189"/>
    <w:rsid w:val="00B073BC"/>
    <w:rsid w:val="00B12F05"/>
    <w:rsid w:val="00B17567"/>
    <w:rsid w:val="00B20ABF"/>
    <w:rsid w:val="00B21342"/>
    <w:rsid w:val="00B236AD"/>
    <w:rsid w:val="00B25FB1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60A2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668B4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4DDB"/>
    <w:rsid w:val="00E557C7"/>
    <w:rsid w:val="00E56316"/>
    <w:rsid w:val="00E60497"/>
    <w:rsid w:val="00E67A74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231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87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te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4C714-D0E1-4834-9A9A-A1020DD5B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1010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25</cp:revision>
  <dcterms:created xsi:type="dcterms:W3CDTF">2025-01-21T12:53:00Z</dcterms:created>
  <dcterms:modified xsi:type="dcterms:W3CDTF">2026-02-10T13:43:00Z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